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85" w:rsidRPr="00214085" w:rsidRDefault="00214085" w:rsidP="00214085">
      <w:pPr>
        <w:spacing w:line="240" w:lineRule="auto"/>
        <w:jc w:val="center"/>
        <w:rPr>
          <w:rFonts w:ascii="Verdana" w:hAnsi="Verdana"/>
          <w:b/>
          <w:sz w:val="28"/>
          <w:szCs w:val="28"/>
        </w:rPr>
      </w:pPr>
      <w:r w:rsidRPr="00214085">
        <w:rPr>
          <w:rFonts w:ascii="Verdana" w:hAnsi="Verdana"/>
          <w:b/>
          <w:sz w:val="28"/>
          <w:szCs w:val="28"/>
        </w:rPr>
        <w:t>Narration in</w:t>
      </w:r>
      <w:r w:rsidRPr="00214085">
        <w:rPr>
          <w:rFonts w:ascii="Verdana" w:hAnsi="Verdana"/>
          <w:b/>
          <w:i/>
          <w:sz w:val="28"/>
          <w:szCs w:val="28"/>
        </w:rPr>
        <w:t xml:space="preserve"> Stranger </w:t>
      </w:r>
      <w:proofErr w:type="gramStart"/>
      <w:r w:rsidRPr="00214085">
        <w:rPr>
          <w:rFonts w:ascii="Verdana" w:hAnsi="Verdana"/>
          <w:b/>
          <w:i/>
          <w:sz w:val="28"/>
          <w:szCs w:val="28"/>
        </w:rPr>
        <w:t>Than</w:t>
      </w:r>
      <w:proofErr w:type="gramEnd"/>
      <w:r w:rsidRPr="00214085">
        <w:rPr>
          <w:rFonts w:ascii="Verdana" w:hAnsi="Verdana"/>
          <w:b/>
          <w:i/>
          <w:sz w:val="28"/>
          <w:szCs w:val="28"/>
        </w:rPr>
        <w:t xml:space="preserve"> Fiction</w:t>
      </w:r>
      <w:r w:rsidRPr="00214085">
        <w:rPr>
          <w:rFonts w:ascii="Verdana" w:hAnsi="Verdana"/>
          <w:b/>
          <w:sz w:val="28"/>
          <w:szCs w:val="28"/>
        </w:rPr>
        <w:t xml:space="preserve"> </w:t>
      </w:r>
      <w:r w:rsidRPr="00214085">
        <w:rPr>
          <w:rFonts w:ascii="Verdana" w:hAnsi="Verdana"/>
          <w:b/>
          <w:sz w:val="28"/>
          <w:szCs w:val="28"/>
        </w:rPr>
        <w:t>Essay Assignment</w:t>
      </w:r>
    </w:p>
    <w:p w:rsidR="00214085" w:rsidRPr="00214085" w:rsidRDefault="00214085" w:rsidP="00214085">
      <w:pPr>
        <w:spacing w:line="240" w:lineRule="auto"/>
        <w:rPr>
          <w:rFonts w:ascii="Verdana" w:hAnsi="Verdana"/>
        </w:rPr>
      </w:pPr>
      <w:r w:rsidRPr="00214085">
        <w:rPr>
          <w:rFonts w:ascii="Verdana" w:hAnsi="Verdana"/>
        </w:rPr>
        <w:t>Now that we have viewed the film</w:t>
      </w:r>
      <w:r w:rsidRPr="00214085">
        <w:rPr>
          <w:rFonts w:ascii="Verdana" w:hAnsi="Verdana"/>
        </w:rPr>
        <w:t xml:space="preserve"> </w:t>
      </w:r>
      <w:r w:rsidRPr="00214085">
        <w:rPr>
          <w:rFonts w:ascii="Verdana" w:hAnsi="Verdana"/>
          <w:i/>
        </w:rPr>
        <w:t>Stranger than Fiction</w:t>
      </w:r>
      <w:r w:rsidRPr="00214085">
        <w:rPr>
          <w:rFonts w:ascii="Verdana" w:hAnsi="Verdana"/>
        </w:rPr>
        <w:t xml:space="preserve"> and have</w:t>
      </w:r>
      <w:r w:rsidRPr="00214085">
        <w:rPr>
          <w:rFonts w:ascii="Verdana" w:hAnsi="Verdana"/>
        </w:rPr>
        <w:t xml:space="preserve"> closely examined forms of narration</w:t>
      </w:r>
      <w:r w:rsidRPr="00214085">
        <w:rPr>
          <w:rFonts w:ascii="Verdana" w:hAnsi="Verdana"/>
        </w:rPr>
        <w:t xml:space="preserve"> in class</w:t>
      </w:r>
      <w:r w:rsidRPr="00214085">
        <w:rPr>
          <w:rFonts w:ascii="Verdana" w:hAnsi="Verdana"/>
        </w:rPr>
        <w:t>, we are going to write an essay about narration in the film</w:t>
      </w:r>
      <w:r w:rsidRPr="00214085">
        <w:rPr>
          <w:rFonts w:ascii="Verdana" w:hAnsi="Verdana"/>
        </w:rPr>
        <w:t>.</w:t>
      </w:r>
    </w:p>
    <w:p w:rsidR="00214085" w:rsidRPr="00214085" w:rsidRDefault="00214085" w:rsidP="00214085">
      <w:pPr>
        <w:spacing w:line="240" w:lineRule="auto"/>
        <w:rPr>
          <w:rFonts w:ascii="Verdana" w:hAnsi="Verdana"/>
        </w:rPr>
      </w:pPr>
      <w:r w:rsidRPr="00214085">
        <w:rPr>
          <w:rFonts w:ascii="Verdana" w:hAnsi="Verdana"/>
        </w:rPr>
        <w:t>Your essay should respond thoroughly to the following question about one of the narrators in the film (Ms. Eiffel or Harold Crick):</w:t>
      </w:r>
    </w:p>
    <w:p w:rsidR="00214085" w:rsidRPr="00214085" w:rsidRDefault="00214085" w:rsidP="00214085">
      <w:pPr>
        <w:spacing w:line="240" w:lineRule="auto"/>
        <w:jc w:val="center"/>
        <w:rPr>
          <w:rFonts w:ascii="Verdana" w:hAnsi="Verdana"/>
          <w:i/>
        </w:rPr>
      </w:pPr>
      <w:r w:rsidRPr="00214085">
        <w:rPr>
          <w:rFonts w:ascii="Verdana" w:hAnsi="Verdana"/>
          <w:i/>
        </w:rPr>
        <w:t>Is the narrator reliable?</w:t>
      </w:r>
    </w:p>
    <w:p w:rsidR="00214085" w:rsidRPr="00214085" w:rsidRDefault="00214085" w:rsidP="00214085">
      <w:pPr>
        <w:spacing w:line="240" w:lineRule="auto"/>
        <w:rPr>
          <w:rFonts w:ascii="Verdana" w:hAnsi="Verdana"/>
        </w:rPr>
      </w:pPr>
      <w:r w:rsidRPr="00214085">
        <w:rPr>
          <w:rFonts w:ascii="Verdana" w:hAnsi="Verdana"/>
        </w:rPr>
        <w:t>The essay must be between 3</w:t>
      </w:r>
      <w:r w:rsidRPr="00214085">
        <w:rPr>
          <w:rFonts w:ascii="Verdana" w:hAnsi="Verdana"/>
        </w:rPr>
        <w:t>-5 pages in length, typed in 12-point Times New Roman font, double spaced, and correctly follow MLA guideline</w:t>
      </w:r>
      <w:r w:rsidRPr="00214085">
        <w:rPr>
          <w:rFonts w:ascii="Verdana" w:hAnsi="Verdana"/>
        </w:rPr>
        <w:t>s for citation and publication</w:t>
      </w:r>
      <w:r w:rsidRPr="00214085">
        <w:rPr>
          <w:rFonts w:ascii="Verdana" w:hAnsi="Verdana"/>
        </w:rPr>
        <w:t>.  The final copy of your essay is due at the beginning of class on _____________________________</w:t>
      </w:r>
      <w:r w:rsidRPr="00214085">
        <w:rPr>
          <w:rFonts w:ascii="Verdana" w:hAnsi="Verdana"/>
        </w:rPr>
        <w:t>______________________</w:t>
      </w:r>
      <w:r w:rsidRPr="00214085">
        <w:rPr>
          <w:rFonts w:ascii="Verdana" w:hAnsi="Verdana"/>
        </w:rPr>
        <w:t>.</w:t>
      </w:r>
    </w:p>
    <w:p w:rsidR="00214085" w:rsidRPr="00214085" w:rsidRDefault="00214085" w:rsidP="00214085">
      <w:pPr>
        <w:spacing w:line="240" w:lineRule="auto"/>
        <w:rPr>
          <w:rFonts w:ascii="Verdana" w:hAnsi="Verdana"/>
        </w:rPr>
      </w:pPr>
      <w:r w:rsidRPr="00214085">
        <w:rPr>
          <w:rFonts w:ascii="Verdana" w:hAnsi="Verdana"/>
        </w:rPr>
        <w:t xml:space="preserve">Remember to use our in-class discussions on </w:t>
      </w:r>
      <w:r w:rsidRPr="00214085">
        <w:rPr>
          <w:rFonts w:ascii="Verdana" w:hAnsi="Verdana"/>
        </w:rPr>
        <w:t xml:space="preserve">narration and paragraph format </w:t>
      </w:r>
      <w:r w:rsidRPr="00214085">
        <w:rPr>
          <w:rFonts w:ascii="Verdana" w:hAnsi="Verdana"/>
        </w:rPr>
        <w:t>and MLA guidelines to support you in this task.  Also remember to ask your teacher if you need any help throughout this process well before the due date.</w:t>
      </w:r>
    </w:p>
    <w:p w:rsidR="00214085" w:rsidRPr="00214085" w:rsidRDefault="00214085" w:rsidP="00214085">
      <w:pPr>
        <w:spacing w:line="240" w:lineRule="auto"/>
        <w:rPr>
          <w:rFonts w:ascii="Verdana" w:hAnsi="Verdana"/>
        </w:rPr>
      </w:pPr>
      <w:r w:rsidRPr="00214085">
        <w:rPr>
          <w:rFonts w:ascii="Verdana" w:hAnsi="Verdana"/>
        </w:rPr>
        <w:t>The rub</w:t>
      </w:r>
      <w:r w:rsidRPr="00214085">
        <w:rPr>
          <w:rFonts w:ascii="Verdana" w:hAnsi="Verdana"/>
        </w:rPr>
        <w:t xml:space="preserve">ric below </w:t>
      </w:r>
      <w:r w:rsidRPr="00214085">
        <w:rPr>
          <w:rFonts w:ascii="Verdana" w:hAnsi="Verdana"/>
        </w:rPr>
        <w:t>will be used to evaluate your work.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214085" w:rsidRPr="00DD55EB" w:rsidTr="005E12D7"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CRITERIA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LEVEL R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(0-4 MARKS)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LEVEL 1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(5 MARKS)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LEVEL 2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(6 MARKS)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LEVEL 3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(7 MARKS)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LEVEL 4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D55EB">
              <w:rPr>
                <w:rFonts w:ascii="Verdana" w:hAnsi="Verdana"/>
                <w:b/>
                <w:sz w:val="16"/>
                <w:szCs w:val="16"/>
              </w:rPr>
              <w:t>(8-10 MARKS)</w:t>
            </w:r>
          </w:p>
        </w:tc>
      </w:tr>
      <w:tr w:rsidR="00214085" w:rsidRPr="00DD55EB" w:rsidTr="005E12D7">
        <w:tc>
          <w:tcPr>
            <w:tcW w:w="1596" w:type="dxa"/>
          </w:tcPr>
          <w:p w:rsidR="00214085" w:rsidRPr="00214085" w:rsidRDefault="00214085" w:rsidP="00214085">
            <w:pPr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Recognize a variety of text forms, text features, and stylistic elements</w:t>
            </w:r>
          </w:p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and demonstrate understanding of how they help communicate meaning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is not submitted, is submitted but is partially complete, or is submitted but does not respond to the question with a thesis and use examples from the text as support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vaguely responds to the question with a very loose thesis and uses few examples from the text to support it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somewhat responds to the question with a loose thesis and uses some examples from the text to support it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responds to the question with a  developed thesis and uses several examples from the text to support it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fully responds to the question with a well-developed thesis and uses several tight  examples from the text to support it</w:t>
            </w:r>
          </w:p>
        </w:tc>
      </w:tr>
      <w:tr w:rsidR="00214085" w:rsidRPr="00DD55EB" w:rsidTr="005E12D7">
        <w:tc>
          <w:tcPr>
            <w:tcW w:w="1596" w:type="dxa"/>
          </w:tcPr>
          <w:p w:rsidR="00214085" w:rsidRPr="00DD55EB" w:rsidRDefault="00214085" w:rsidP="0021408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Draft and revise their writing, using a variety of literary, informational, and graphic forms and stylistic elements appropriate for the purpose and audience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is not submitted, is submitted but is partially complete, or is submitted but does not meet any of the requirements in formatting and/or length, and contains several documentation, spelling and/or grammatical errors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is submitted and contains few of the formatting requirements, is not the required length, and/or contains several documentation, spelling and/or grammatical errors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is submitted and contains some of the formatting requirements, is almost the required length, and/or contains several documentation, spelling and/or grammatical errors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 xml:space="preserve">Essay is submitted and is in the required format, of the required length, and/or contains few documentation, spelling and grammatical errors </w:t>
            </w:r>
          </w:p>
        </w:tc>
        <w:tc>
          <w:tcPr>
            <w:tcW w:w="1596" w:type="dxa"/>
          </w:tcPr>
          <w:p w:rsidR="00214085" w:rsidRPr="00DD55EB" w:rsidRDefault="00214085" w:rsidP="005E12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D55EB">
              <w:rPr>
                <w:rFonts w:ascii="Verdana" w:hAnsi="Verdana"/>
                <w:sz w:val="16"/>
                <w:szCs w:val="16"/>
              </w:rPr>
              <w:t>Essay is submitted and is in the required format, of the required length, and is virtually free of documentation, spelling and grammatical errors</w:t>
            </w:r>
          </w:p>
        </w:tc>
      </w:tr>
    </w:tbl>
    <w:p w:rsidR="00214085" w:rsidRDefault="00214085" w:rsidP="00214085">
      <w:pPr>
        <w:spacing w:line="240" w:lineRule="auto"/>
        <w:rPr>
          <w:rFonts w:ascii="Verdana" w:hAnsi="Verdana"/>
          <w:b/>
          <w:sz w:val="24"/>
          <w:szCs w:val="24"/>
        </w:rPr>
      </w:pPr>
    </w:p>
    <w:p w:rsidR="001E77A0" w:rsidRPr="00214085" w:rsidRDefault="00214085" w:rsidP="00214085">
      <w:pPr>
        <w:spacing w:line="240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Total: _____</w:t>
      </w:r>
      <w:r>
        <w:rPr>
          <w:rFonts w:ascii="Verdana" w:hAnsi="Verdana"/>
          <w:b/>
          <w:sz w:val="24"/>
          <w:szCs w:val="24"/>
        </w:rPr>
        <w:t>/2</w:t>
      </w:r>
      <w:r>
        <w:rPr>
          <w:rFonts w:ascii="Verdana" w:hAnsi="Verdana"/>
          <w:b/>
          <w:sz w:val="24"/>
          <w:szCs w:val="24"/>
        </w:rPr>
        <w:t>0</w:t>
      </w:r>
      <w:bookmarkStart w:id="0" w:name="_GoBack"/>
      <w:bookmarkEnd w:id="0"/>
    </w:p>
    <w:sectPr w:rsidR="001E77A0" w:rsidRPr="0021408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3D" w:rsidRDefault="00214085">
    <w:pPr>
      <w:pStyle w:val="Header"/>
    </w:pPr>
    <w:r>
      <w:t>Name:  ______________________________________________    Date:  _________________________</w:t>
    </w:r>
  </w:p>
  <w:p w:rsidR="00E5453D" w:rsidRDefault="002140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32EAD"/>
    <w:multiLevelType w:val="hybridMultilevel"/>
    <w:tmpl w:val="65F25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85"/>
    <w:rsid w:val="00214085"/>
    <w:rsid w:val="0031140D"/>
    <w:rsid w:val="003F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8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85"/>
    <w:rPr>
      <w:lang w:val="en-US"/>
    </w:rPr>
  </w:style>
  <w:style w:type="paragraph" w:styleId="ListParagraph">
    <w:name w:val="List Paragraph"/>
    <w:basedOn w:val="Normal"/>
    <w:uiPriority w:val="34"/>
    <w:qFormat/>
    <w:rsid w:val="00214085"/>
    <w:pPr>
      <w:ind w:left="720"/>
      <w:contextualSpacing/>
    </w:pPr>
  </w:style>
  <w:style w:type="table" w:styleId="TableGrid">
    <w:name w:val="Table Grid"/>
    <w:basedOn w:val="TableNormal"/>
    <w:uiPriority w:val="59"/>
    <w:rsid w:val="0021408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08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0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85"/>
    <w:rPr>
      <w:lang w:val="en-US"/>
    </w:rPr>
  </w:style>
  <w:style w:type="paragraph" w:styleId="ListParagraph">
    <w:name w:val="List Paragraph"/>
    <w:basedOn w:val="Normal"/>
    <w:uiPriority w:val="34"/>
    <w:qFormat/>
    <w:rsid w:val="00214085"/>
    <w:pPr>
      <w:ind w:left="720"/>
      <w:contextualSpacing/>
    </w:pPr>
  </w:style>
  <w:style w:type="table" w:styleId="TableGrid">
    <w:name w:val="Table Grid"/>
    <w:basedOn w:val="TableNormal"/>
    <w:uiPriority w:val="59"/>
    <w:rsid w:val="0021408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2012-10-15T10:16:00Z</dcterms:created>
  <dcterms:modified xsi:type="dcterms:W3CDTF">2012-10-15T10:22:00Z</dcterms:modified>
</cp:coreProperties>
</file>